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73" w:rsidRDefault="00992B12" w:rsidP="00992B12">
      <w:pPr>
        <w:shd w:val="clear" w:color="auto" w:fill="FFFFFF"/>
        <w:tabs>
          <w:tab w:val="left" w:pos="1560"/>
        </w:tabs>
        <w:spacing w:after="0" w:line="240" w:lineRule="auto"/>
        <w:ind w:hanging="426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33725" cy="923925"/>
            <wp:effectExtent l="19050" t="0" r="9525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085E" w:rsidRPr="0086085E"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619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D591A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  <w:t>Отчет</w:t>
      </w:r>
    </w:p>
    <w:tbl>
      <w:tblPr>
        <w:tblStyle w:val="a7"/>
        <w:tblW w:w="9747" w:type="dxa"/>
        <w:tblLook w:val="04A0"/>
      </w:tblPr>
      <w:tblGrid>
        <w:gridCol w:w="3936"/>
        <w:gridCol w:w="5811"/>
      </w:tblGrid>
      <w:tr w:rsidR="00692973" w:rsidTr="00992B12">
        <w:tc>
          <w:tcPr>
            <w:tcW w:w="3936" w:type="dxa"/>
            <w:vAlign w:val="center"/>
          </w:tcPr>
          <w:p w:rsidR="00692973" w:rsidRDefault="006D591A" w:rsidP="00E31C5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Муниципальный округ/ район Красноярского края</w:t>
            </w:r>
          </w:p>
        </w:tc>
        <w:tc>
          <w:tcPr>
            <w:tcW w:w="5811" w:type="dxa"/>
            <w:vAlign w:val="center"/>
          </w:tcPr>
          <w:p w:rsidR="00692973" w:rsidRPr="00A93391" w:rsidRDefault="00A93391" w:rsidP="00E31C5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A93391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ЗАТО Железногорск</w:t>
            </w:r>
          </w:p>
        </w:tc>
      </w:tr>
      <w:tr w:rsidR="00692973" w:rsidTr="00992B12">
        <w:tc>
          <w:tcPr>
            <w:tcW w:w="3936" w:type="dxa"/>
            <w:vAlign w:val="center"/>
          </w:tcPr>
          <w:p w:rsidR="00692973" w:rsidRDefault="006D591A" w:rsidP="00E31C5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Поселение</w:t>
            </w:r>
          </w:p>
        </w:tc>
        <w:tc>
          <w:tcPr>
            <w:tcW w:w="5811" w:type="dxa"/>
            <w:vAlign w:val="center"/>
          </w:tcPr>
          <w:p w:rsidR="00692973" w:rsidRPr="00A93391" w:rsidRDefault="00E31C5B" w:rsidP="00E31C5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—</w:t>
            </w:r>
          </w:p>
        </w:tc>
      </w:tr>
      <w:tr w:rsidR="00692973" w:rsidTr="00992B12">
        <w:tc>
          <w:tcPr>
            <w:tcW w:w="3936" w:type="dxa"/>
            <w:vAlign w:val="center"/>
          </w:tcPr>
          <w:p w:rsidR="00692973" w:rsidRDefault="006D591A" w:rsidP="00E31C5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Населенный пункт</w:t>
            </w:r>
          </w:p>
        </w:tc>
        <w:tc>
          <w:tcPr>
            <w:tcW w:w="5811" w:type="dxa"/>
            <w:vAlign w:val="center"/>
          </w:tcPr>
          <w:p w:rsidR="00692973" w:rsidRPr="00A93391" w:rsidRDefault="00E31C5B" w:rsidP="00E31C5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п</w:t>
            </w:r>
            <w:r w:rsidR="00FC0060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ос. Додоново</w:t>
            </w:r>
          </w:p>
        </w:tc>
      </w:tr>
      <w:tr w:rsidR="00692973" w:rsidTr="00992B12">
        <w:tc>
          <w:tcPr>
            <w:tcW w:w="3936" w:type="dxa"/>
            <w:vAlign w:val="center"/>
          </w:tcPr>
          <w:p w:rsidR="00692973" w:rsidRDefault="006D591A" w:rsidP="00E31C5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Наименование инициативного проекта</w:t>
            </w:r>
          </w:p>
        </w:tc>
        <w:tc>
          <w:tcPr>
            <w:tcW w:w="5811" w:type="dxa"/>
            <w:vAlign w:val="center"/>
          </w:tcPr>
          <w:p w:rsidR="00692973" w:rsidRPr="00A93391" w:rsidRDefault="00FC0060" w:rsidP="00E31C5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FC0060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Благоустройство детской игровой площадки в поселке Додоново</w:t>
            </w:r>
          </w:p>
        </w:tc>
      </w:tr>
      <w:tr w:rsidR="00692973" w:rsidTr="00992B12">
        <w:tc>
          <w:tcPr>
            <w:tcW w:w="3936" w:type="dxa"/>
            <w:vAlign w:val="center"/>
          </w:tcPr>
          <w:p w:rsidR="00692973" w:rsidRDefault="006D591A" w:rsidP="00E31C5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Описание проблемы, которую решил  инициативный проект</w:t>
            </w:r>
          </w:p>
        </w:tc>
        <w:tc>
          <w:tcPr>
            <w:tcW w:w="5811" w:type="dxa"/>
            <w:vAlign w:val="center"/>
          </w:tcPr>
          <w:p w:rsidR="00692973" w:rsidRPr="00A93391" w:rsidRDefault="00FC0060" w:rsidP="00E31C5B">
            <w:pPr>
              <w:spacing w:before="100" w:beforeAutospacing="1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О</w:t>
            </w:r>
            <w:r w:rsidRPr="00FC0060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бустройство новой детской игровой площадки, которая должна обеспечить активную занятость детей дошкольного и школьного возраста, позволить оградить их от опасных и противоправных поступков, угрожающих здоровью, а так же помочь родителям обеспечить родительский контроль за детьми</w:t>
            </w:r>
          </w:p>
        </w:tc>
      </w:tr>
      <w:tr w:rsidR="00692973" w:rsidTr="00992B12">
        <w:tc>
          <w:tcPr>
            <w:tcW w:w="3936" w:type="dxa"/>
            <w:vAlign w:val="center"/>
          </w:tcPr>
          <w:p w:rsidR="00692973" w:rsidRDefault="006D591A" w:rsidP="00E31C5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Дата и номер протокола проведения итогового собрания по выбору инициативного проекта</w:t>
            </w:r>
          </w:p>
        </w:tc>
        <w:tc>
          <w:tcPr>
            <w:tcW w:w="5811" w:type="dxa"/>
            <w:vAlign w:val="center"/>
          </w:tcPr>
          <w:p w:rsidR="00692973" w:rsidRPr="00A93391" w:rsidRDefault="00A93391" w:rsidP="00E31C5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A93391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18.12.2023 б/н</w:t>
            </w:r>
          </w:p>
        </w:tc>
      </w:tr>
      <w:tr w:rsidR="00692973" w:rsidTr="00992B12">
        <w:tc>
          <w:tcPr>
            <w:tcW w:w="3936" w:type="dxa"/>
            <w:vAlign w:val="center"/>
          </w:tcPr>
          <w:p w:rsidR="00692973" w:rsidRDefault="006D591A" w:rsidP="00E31C5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Нормативно-правовой акт, являющийся основанием для реализации инициативного проекта и выделения иного межбюджетного трансферта</w:t>
            </w:r>
          </w:p>
        </w:tc>
        <w:tc>
          <w:tcPr>
            <w:tcW w:w="5811" w:type="dxa"/>
            <w:vAlign w:val="center"/>
          </w:tcPr>
          <w:p w:rsidR="00692973" w:rsidRDefault="006D591A" w:rsidP="00E31C5B">
            <w:pPr>
              <w:spacing w:before="100" w:beforeAutospacing="1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Постановление Правительства Красноярского края №314-п от 19.04.2023 «Об утверждении распределения иных межбюджетных трансфертов бюджетам МО Красноярского края на осуществление расходов, направленных на реализацию мероприятий по поддержке местных инициатив, на 2023</w:t>
            </w:r>
            <w:bookmarkStart w:id="0" w:name="_GoBack"/>
            <w:bookmarkEnd w:id="0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 xml:space="preserve"> год»</w:t>
            </w:r>
          </w:p>
        </w:tc>
      </w:tr>
      <w:tr w:rsidR="00692973" w:rsidTr="00992B12">
        <w:tc>
          <w:tcPr>
            <w:tcW w:w="3936" w:type="dxa"/>
            <w:vAlign w:val="center"/>
          </w:tcPr>
          <w:p w:rsidR="00692973" w:rsidRDefault="006D591A" w:rsidP="00E31C5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Общая стоимость реализации инициативного проекта, в том числе:</w:t>
            </w:r>
          </w:p>
        </w:tc>
        <w:tc>
          <w:tcPr>
            <w:tcW w:w="5811" w:type="dxa"/>
            <w:vAlign w:val="center"/>
          </w:tcPr>
          <w:p w:rsidR="00692973" w:rsidRPr="00A93391" w:rsidRDefault="00E31C5B" w:rsidP="00E31C5B">
            <w:pPr>
              <w:spacing w:before="100" w:beforeAutospacing="1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E31C5B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2 519 551,92</w:t>
            </w:r>
          </w:p>
        </w:tc>
      </w:tr>
      <w:tr w:rsidR="00692973" w:rsidTr="00992B12">
        <w:tc>
          <w:tcPr>
            <w:tcW w:w="3936" w:type="dxa"/>
            <w:vAlign w:val="center"/>
          </w:tcPr>
          <w:p w:rsidR="00692973" w:rsidRDefault="006D591A" w:rsidP="00E31C5B">
            <w:pPr>
              <w:ind w:left="306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Средства населения</w:t>
            </w:r>
          </w:p>
        </w:tc>
        <w:tc>
          <w:tcPr>
            <w:tcW w:w="5811" w:type="dxa"/>
            <w:vAlign w:val="center"/>
          </w:tcPr>
          <w:p w:rsidR="00692973" w:rsidRPr="00A93391" w:rsidRDefault="00E31C5B" w:rsidP="00E31C5B">
            <w:pPr>
              <w:spacing w:before="100" w:beforeAutospacing="1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E31C5B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75 588,83</w:t>
            </w:r>
          </w:p>
        </w:tc>
      </w:tr>
      <w:tr w:rsidR="00A93391" w:rsidTr="00992B12">
        <w:tc>
          <w:tcPr>
            <w:tcW w:w="3936" w:type="dxa"/>
            <w:vAlign w:val="center"/>
          </w:tcPr>
          <w:p w:rsidR="00A93391" w:rsidRDefault="00A93391" w:rsidP="00E31C5B">
            <w:pPr>
              <w:ind w:left="306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Средства юридических лиц, ИП</w:t>
            </w:r>
          </w:p>
        </w:tc>
        <w:tc>
          <w:tcPr>
            <w:tcW w:w="5811" w:type="dxa"/>
            <w:vAlign w:val="center"/>
          </w:tcPr>
          <w:p w:rsidR="00A93391" w:rsidRPr="00A93391" w:rsidRDefault="00E31C5B" w:rsidP="00E31C5B">
            <w:pPr>
              <w:contextualSpacing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E31C5B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176 368,80</w:t>
            </w:r>
          </w:p>
        </w:tc>
      </w:tr>
      <w:tr w:rsidR="00A93391" w:rsidTr="00992B12">
        <w:tc>
          <w:tcPr>
            <w:tcW w:w="3936" w:type="dxa"/>
            <w:vAlign w:val="center"/>
          </w:tcPr>
          <w:p w:rsidR="00A93391" w:rsidRDefault="00A93391" w:rsidP="00E31C5B">
            <w:pPr>
              <w:ind w:left="306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5811" w:type="dxa"/>
            <w:vAlign w:val="center"/>
          </w:tcPr>
          <w:p w:rsidR="00A93391" w:rsidRPr="00A93391" w:rsidRDefault="00E31C5B" w:rsidP="00E31C5B">
            <w:pPr>
              <w:spacing w:before="100" w:beforeAutospacing="1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E31C5B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125 980,03</w:t>
            </w:r>
          </w:p>
        </w:tc>
      </w:tr>
      <w:tr w:rsidR="00A93391" w:rsidTr="00992B12">
        <w:tc>
          <w:tcPr>
            <w:tcW w:w="3936" w:type="dxa"/>
            <w:vAlign w:val="center"/>
          </w:tcPr>
          <w:p w:rsidR="00A93391" w:rsidRDefault="00A93391" w:rsidP="00E31C5B">
            <w:pPr>
              <w:ind w:left="306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Иной межбюджетный трансферт</w:t>
            </w:r>
          </w:p>
        </w:tc>
        <w:tc>
          <w:tcPr>
            <w:tcW w:w="5811" w:type="dxa"/>
            <w:vAlign w:val="center"/>
          </w:tcPr>
          <w:p w:rsidR="00A93391" w:rsidRPr="00A93391" w:rsidRDefault="00E31C5B" w:rsidP="00E31C5B">
            <w:pPr>
              <w:spacing w:before="100" w:beforeAutospacing="1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E31C5B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2 141 614,26</w:t>
            </w:r>
          </w:p>
        </w:tc>
      </w:tr>
      <w:tr w:rsidR="00A93391" w:rsidTr="00992B12">
        <w:tc>
          <w:tcPr>
            <w:tcW w:w="3936" w:type="dxa"/>
            <w:vAlign w:val="center"/>
          </w:tcPr>
          <w:p w:rsidR="00A93391" w:rsidRDefault="00A93391" w:rsidP="00E31C5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Перечень муниципальных контрактов, заключенных в рамках проекта (дата, номер, подрядчик/поставщик)</w:t>
            </w:r>
          </w:p>
        </w:tc>
        <w:tc>
          <w:tcPr>
            <w:tcW w:w="5811" w:type="dxa"/>
            <w:vAlign w:val="center"/>
          </w:tcPr>
          <w:p w:rsidR="00A93391" w:rsidRPr="00CD29D4" w:rsidRDefault="00E5691F" w:rsidP="00E31C5B">
            <w:pPr>
              <w:spacing w:before="100" w:beforeAutospacing="1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E5691F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№0319300015224000051 от 05.11.2024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E5691F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ООО «ТехноЭксперт24», №С222/2024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E5691F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ООО «ГТС»</w:t>
            </w:r>
          </w:p>
        </w:tc>
      </w:tr>
      <w:tr w:rsidR="00A93391" w:rsidTr="00992B12">
        <w:tc>
          <w:tcPr>
            <w:tcW w:w="3936" w:type="dxa"/>
            <w:vAlign w:val="center"/>
          </w:tcPr>
          <w:p w:rsidR="00A93391" w:rsidRDefault="00A93391" w:rsidP="00E31C5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Дата завершения реализации проекта</w:t>
            </w:r>
          </w:p>
        </w:tc>
        <w:tc>
          <w:tcPr>
            <w:tcW w:w="5811" w:type="dxa"/>
            <w:vAlign w:val="center"/>
          </w:tcPr>
          <w:p w:rsidR="00A93391" w:rsidRPr="00E31C5B" w:rsidRDefault="00E31C5B" w:rsidP="00E31C5B">
            <w:pPr>
              <w:spacing w:before="100" w:beforeAutospacing="1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E31C5B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28.12.2024</w:t>
            </w:r>
          </w:p>
        </w:tc>
      </w:tr>
      <w:tr w:rsidR="00A93391" w:rsidTr="00992B12">
        <w:tc>
          <w:tcPr>
            <w:tcW w:w="3936" w:type="dxa"/>
            <w:vAlign w:val="center"/>
          </w:tcPr>
          <w:p w:rsidR="00A93391" w:rsidRDefault="00A93391" w:rsidP="00E31C5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Краткое описание реализации инициативного проекта (выполненные работы по контракту, трудовое и имущественное участие населения и юридических лиц)</w:t>
            </w:r>
          </w:p>
        </w:tc>
        <w:tc>
          <w:tcPr>
            <w:tcW w:w="5811" w:type="dxa"/>
            <w:vAlign w:val="center"/>
          </w:tcPr>
          <w:p w:rsidR="00A93391" w:rsidRPr="00CD29D4" w:rsidRDefault="00CD29D4" w:rsidP="00E31C5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 xml:space="preserve">Выполнены работы по </w:t>
            </w:r>
            <w:r w:rsidR="00FC0060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 xml:space="preserve">демонтажу старого игрового комплекса, дальнейшая эксплуатация которого не отвечает требованиям безопасности, планировке территории, 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 xml:space="preserve">установке </w:t>
            </w:r>
            <w:r w:rsidR="00FC0060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оборудования</w:t>
            </w:r>
            <w:r w:rsidR="003256CA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: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FC0060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2 игровых комплекса (от 3 до 7 лет и от 8 до 12лет), стойки для парковки велосипедов, песочницы, двухсекционных качелей, 3 диванов на ж/б ножках, 3 урн со вставками, стойки для велосипедов, ограждения площадки</w:t>
            </w:r>
          </w:p>
        </w:tc>
      </w:tr>
    </w:tbl>
    <w:p w:rsidR="00992B12" w:rsidRDefault="00992B12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:rsidR="00692973" w:rsidRDefault="006D591A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Подписи:</w:t>
      </w:r>
    </w:p>
    <w:tbl>
      <w:tblPr>
        <w:tblW w:w="9356" w:type="dxa"/>
        <w:tblLook w:val="04A0"/>
      </w:tblPr>
      <w:tblGrid>
        <w:gridCol w:w="2446"/>
        <w:gridCol w:w="6910"/>
      </w:tblGrid>
      <w:tr w:rsidR="00692973">
        <w:tc>
          <w:tcPr>
            <w:tcW w:w="2446" w:type="dxa"/>
          </w:tcPr>
          <w:p w:rsidR="00692973" w:rsidRDefault="006D591A" w:rsidP="00E31C5B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Глава</w:t>
            </w:r>
            <w:r w:rsidR="00E31C5B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ЗАТО                          г. Железногорск</w:t>
            </w:r>
          </w:p>
        </w:tc>
        <w:tc>
          <w:tcPr>
            <w:tcW w:w="6910" w:type="dxa"/>
          </w:tcPr>
          <w:p w:rsidR="00692973" w:rsidRDefault="006D591A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_______________</w:t>
            </w:r>
            <w:r w:rsidR="00E31C5B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               </w:t>
            </w:r>
            <w:r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/</w:t>
            </w:r>
            <w:r w:rsidRPr="006D591A">
              <w:rPr>
                <w:rFonts w:asciiTheme="majorHAnsi" w:hAnsiTheme="majorHAnsi" w:cstheme="majorHAnsi"/>
                <w:color w:val="000000"/>
                <w:sz w:val="24"/>
                <w:szCs w:val="28"/>
                <w:u w:val="single"/>
              </w:rPr>
              <w:t>Чернятин Дмитрий Михайлович</w:t>
            </w:r>
            <w:r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/</w:t>
            </w:r>
          </w:p>
          <w:p w:rsidR="00692973" w:rsidRDefault="006D591A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    (подпись)           МП                     (Ф.И.О. полностью)</w:t>
            </w:r>
          </w:p>
          <w:p w:rsidR="00692973" w:rsidRDefault="00692973">
            <w:pPr>
              <w:pStyle w:val="ConsPlusNormal"/>
              <w:shd w:val="clear" w:color="auto" w:fill="FFFFFF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</w:p>
        </w:tc>
      </w:tr>
      <w:tr w:rsidR="00692973">
        <w:tc>
          <w:tcPr>
            <w:tcW w:w="2446" w:type="dxa"/>
          </w:tcPr>
          <w:p w:rsidR="00692973" w:rsidRDefault="006D591A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Председатель инициативной группы</w:t>
            </w:r>
          </w:p>
        </w:tc>
        <w:tc>
          <w:tcPr>
            <w:tcW w:w="6910" w:type="dxa"/>
          </w:tcPr>
          <w:p w:rsidR="00692973" w:rsidRDefault="006D591A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_______________ </w:t>
            </w:r>
            <w:r w:rsidR="00E31C5B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                   </w:t>
            </w:r>
            <w:r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/</w:t>
            </w:r>
            <w:r w:rsidR="00E5691F">
              <w:rPr>
                <w:rFonts w:asciiTheme="majorHAnsi" w:hAnsiTheme="majorHAnsi" w:cstheme="majorHAnsi"/>
                <w:color w:val="000000"/>
                <w:sz w:val="24"/>
                <w:szCs w:val="28"/>
                <w:u w:val="single"/>
              </w:rPr>
              <w:t>Лазукова Елена Сергеевна</w:t>
            </w:r>
            <w:r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/</w:t>
            </w:r>
          </w:p>
          <w:p w:rsidR="00692973" w:rsidRDefault="006D591A" w:rsidP="00196672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    (подпись)                                       (Ф.И.О. полностью)</w:t>
            </w:r>
          </w:p>
        </w:tc>
      </w:tr>
    </w:tbl>
    <w:p w:rsidR="00692973" w:rsidRDefault="00692973" w:rsidP="003256CA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sectPr w:rsidR="00692973" w:rsidSect="00196672">
      <w:pgSz w:w="11906" w:h="16838"/>
      <w:pgMar w:top="142" w:right="850" w:bottom="28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B24" w:rsidRDefault="00EA6B24">
      <w:pPr>
        <w:spacing w:after="0" w:line="240" w:lineRule="auto"/>
      </w:pPr>
      <w:r>
        <w:separator/>
      </w:r>
    </w:p>
  </w:endnote>
  <w:endnote w:type="continuationSeparator" w:id="0">
    <w:p w:rsidR="00EA6B24" w:rsidRDefault="00EA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B24" w:rsidRDefault="00EA6B24">
      <w:pPr>
        <w:spacing w:after="0" w:line="240" w:lineRule="auto"/>
      </w:pPr>
      <w:r>
        <w:separator/>
      </w:r>
    </w:p>
  </w:footnote>
  <w:footnote w:type="continuationSeparator" w:id="0">
    <w:p w:rsidR="00EA6B24" w:rsidRDefault="00EA6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F26ED"/>
    <w:multiLevelType w:val="hybridMultilevel"/>
    <w:tmpl w:val="F474B620"/>
    <w:lvl w:ilvl="0" w:tplc="AE4C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666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DAF9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923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000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B075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82B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D261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A51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3C1C14"/>
    <w:multiLevelType w:val="hybridMultilevel"/>
    <w:tmpl w:val="C3E22FA6"/>
    <w:lvl w:ilvl="0" w:tplc="06DC9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52A1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C07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883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3AE0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46AA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01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B0FE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7AD1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DB04B11"/>
    <w:multiLevelType w:val="hybridMultilevel"/>
    <w:tmpl w:val="01601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45BAC"/>
    <w:multiLevelType w:val="hybridMultilevel"/>
    <w:tmpl w:val="482E7A92"/>
    <w:lvl w:ilvl="0" w:tplc="B4D27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6C2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1EC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4E1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48A3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54C4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4A5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624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A056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973"/>
    <w:rsid w:val="001066A7"/>
    <w:rsid w:val="00196672"/>
    <w:rsid w:val="0024743A"/>
    <w:rsid w:val="003256CA"/>
    <w:rsid w:val="00473D18"/>
    <w:rsid w:val="00605FEE"/>
    <w:rsid w:val="00692973"/>
    <w:rsid w:val="006D591A"/>
    <w:rsid w:val="007546F3"/>
    <w:rsid w:val="0086085E"/>
    <w:rsid w:val="00883957"/>
    <w:rsid w:val="008F36D2"/>
    <w:rsid w:val="00992B12"/>
    <w:rsid w:val="00A93391"/>
    <w:rsid w:val="00BB627F"/>
    <w:rsid w:val="00C91006"/>
    <w:rsid w:val="00CD29D4"/>
    <w:rsid w:val="00E31C5B"/>
    <w:rsid w:val="00E5691F"/>
    <w:rsid w:val="00EA6B24"/>
    <w:rsid w:val="00FC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2973"/>
  </w:style>
  <w:style w:type="paragraph" w:styleId="a5">
    <w:name w:val="footer"/>
    <w:basedOn w:val="a"/>
    <w:link w:val="a6"/>
    <w:uiPriority w:val="99"/>
    <w:unhideWhenUsed/>
    <w:rsid w:val="00692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2973"/>
  </w:style>
  <w:style w:type="table" w:styleId="a7">
    <w:name w:val="Table Grid"/>
    <w:basedOn w:val="a1"/>
    <w:uiPriority w:val="39"/>
    <w:rsid w:val="00692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92973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9297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2973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9297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9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2B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И.С. Богачев</dc:creator>
  <cp:lastModifiedBy>Tiholaz</cp:lastModifiedBy>
  <cp:revision>2</cp:revision>
  <cp:lastPrinted>2025-01-20T01:22:00Z</cp:lastPrinted>
  <dcterms:created xsi:type="dcterms:W3CDTF">2025-01-24T05:10:00Z</dcterms:created>
  <dcterms:modified xsi:type="dcterms:W3CDTF">2025-01-24T05:10:00Z</dcterms:modified>
</cp:coreProperties>
</file>